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0924B" w14:textId="4C3297A1" w:rsidR="007B2A72" w:rsidRPr="00215FB4" w:rsidRDefault="00215FB4">
      <w:pPr>
        <w:rPr>
          <w:rFonts w:ascii="Times New Roman" w:hAnsi="Times New Roman" w:cs="Times New Roman"/>
          <w:b/>
          <w:bCs/>
          <w:lang w:val="hr-HR"/>
        </w:rPr>
      </w:pPr>
      <w:r w:rsidRPr="00215FB4">
        <w:rPr>
          <w:rFonts w:ascii="Times New Roman" w:hAnsi="Times New Roman" w:cs="Times New Roman"/>
          <w:b/>
          <w:bCs/>
          <w:lang w:val="sr-Latn-RS"/>
        </w:rPr>
        <w:t>BIBLIOGRAFIJA NAUČNIH I STRUČNIH</w:t>
      </w:r>
      <w:r w:rsidR="006B3441" w:rsidRPr="00215FB4">
        <w:rPr>
          <w:rFonts w:ascii="Times New Roman" w:hAnsi="Times New Roman" w:cs="Times New Roman"/>
          <w:b/>
          <w:bCs/>
          <w:lang w:val="hr-HR"/>
        </w:rPr>
        <w:t xml:space="preserve"> RADOVA:</w:t>
      </w:r>
    </w:p>
    <w:p w14:paraId="719402AD" w14:textId="77777777" w:rsidR="006B3441" w:rsidRPr="00215FB4" w:rsidRDefault="006B3441">
      <w:pPr>
        <w:rPr>
          <w:rFonts w:ascii="Times New Roman" w:hAnsi="Times New Roman" w:cs="Times New Roman"/>
          <w:lang w:val="hr-HR"/>
        </w:rPr>
      </w:pPr>
    </w:p>
    <w:p w14:paraId="2348AC84" w14:textId="419B3525" w:rsidR="006B3441" w:rsidRPr="00215FB4" w:rsidRDefault="006B3441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>, Z. (2022). Creating effective brand names with sound symbolic mappings. Strategic Management. Faculty of Economics in Subotica, University of Novi Sad. ISSN 1821-3448.</w:t>
      </w:r>
    </w:p>
    <w:p w14:paraId="7A52AB4C" w14:textId="2D915A8A" w:rsidR="006B3441" w:rsidRPr="00215FB4" w:rsidRDefault="006B3441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, Z. (2022). Applying cognitive approach to teaching prepositions in business English: a case study. The Annals of the </w:t>
      </w:r>
      <w:r w:rsidR="003559B4" w:rsidRPr="00215FB4">
        <w:rPr>
          <w:rFonts w:ascii="Times New Roman" w:hAnsi="Times New Roman" w:cs="Times New Roman"/>
          <w:color w:val="000000"/>
          <w:lang w:val="hr-HR"/>
        </w:rPr>
        <w:t>F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aculty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of Economics in Subotica. ISSN 0350-2120.</w:t>
      </w:r>
    </w:p>
    <w:p w14:paraId="0FBEB407" w14:textId="098736A9" w:rsidR="006B3441" w:rsidRPr="00215FB4" w:rsidRDefault="006B3441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Janjić, Z. (2018). Gender-related differences in the language of magazine advertisements targeting men and women in Serbia.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Jezici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i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kulture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u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vremenu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i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prostoru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Tematski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zbornik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. Novi Sad: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Filozofski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fakultet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Univerzitet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u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Novom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Sadu, VII/1, 101-108. ISBN 978-86-6065-475-7.</w:t>
      </w:r>
    </w:p>
    <w:p w14:paraId="2F7DD5FE" w14:textId="6806C3BA" w:rsidR="006B3441" w:rsidRPr="00215FB4" w:rsidRDefault="006B3441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Janjić, Z. (2018). Personality profile and learning styles of a talented foreign language learner.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Nastava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i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vaspitanje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. Beograd: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Pedagoško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društvo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Srbije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>, 2, 299-309. ISSN 0547-3330.</w:t>
      </w:r>
    </w:p>
    <w:p w14:paraId="11389AFF" w14:textId="09986ED8" w:rsidR="006B3441" w:rsidRPr="00215FB4" w:rsidRDefault="00635FAD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hr-HR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hr-HR"/>
        </w:rPr>
        <w:t xml:space="preserve"> Janjić, Z., Vidaković, M. (2016). </w:t>
      </w:r>
      <w:r w:rsidRPr="00215FB4">
        <w:rPr>
          <w:rFonts w:ascii="Times New Roman" w:hAnsi="Times New Roman" w:cs="Times New Roman"/>
          <w:color w:val="000000"/>
          <w:lang w:val="en-GB"/>
        </w:rPr>
        <w:t xml:space="preserve">Foreign language instruction and the use of the mother tongue. Proceedings of the International Conference on the Importance of Learning Professional Foreign Languages for Communication between Cultures. Maribor: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Ekonomsko-poslovna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Fakulteta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Univerze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v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Mariboru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>, 272-278. ISBN 978-961-6802-43-7.</w:t>
      </w:r>
    </w:p>
    <w:p w14:paraId="37E11D26" w14:textId="459A1CB6" w:rsidR="00635FAD" w:rsidRPr="00215FB4" w:rsidRDefault="00635FAD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 Janjić, Z. (2015). On the nature of second language development in adult second language acquisition. Proceedings of the International Conference on the Importance of Learning Professional Foreign Languages for Communication between Cultures. Zagreb: University of Zagreb, Faculty of Humanities and Social Sciences. ISBN 953-175-5698, 978-953-175-569-6.</w:t>
      </w:r>
    </w:p>
    <w:p w14:paraId="7118FC7A" w14:textId="535559F2" w:rsidR="00635FAD" w:rsidRPr="00215FB4" w:rsidRDefault="00635FAD" w:rsidP="006B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hr-HR"/>
        </w:rPr>
      </w:pP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Trninić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 xml:space="preserve">, Z.,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Milovančev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>, S. (2012). Implications of the critical period on adult foreign language learning. Proceedings of the International Conference on the Importance of Learning Professional Foreign Languages for Communication between Cultures</w:t>
      </w:r>
      <w:r w:rsidR="000300F2" w:rsidRPr="00215FB4">
        <w:rPr>
          <w:rFonts w:ascii="Times New Roman" w:hAnsi="Times New Roman" w:cs="Times New Roman"/>
          <w:color w:val="000000"/>
          <w:lang w:val="en-GB"/>
        </w:rPr>
        <w:t>, 347-351.</w:t>
      </w:r>
      <w:r w:rsidRPr="00215FB4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215FB4">
        <w:rPr>
          <w:rFonts w:ascii="Times New Roman" w:hAnsi="Times New Roman" w:cs="Times New Roman"/>
          <w:color w:val="000000"/>
          <w:lang w:val="en-GB"/>
        </w:rPr>
        <w:t>Celje</w:t>
      </w:r>
      <w:proofErr w:type="spellEnd"/>
      <w:r w:rsidRPr="00215FB4">
        <w:rPr>
          <w:rFonts w:ascii="Times New Roman" w:hAnsi="Times New Roman" w:cs="Times New Roman"/>
          <w:color w:val="000000"/>
          <w:lang w:val="en-GB"/>
        </w:rPr>
        <w:t>: Faculty of Logistics, University of Maribor. ISBN 978-961-6562-54-6.</w:t>
      </w:r>
    </w:p>
    <w:p w14:paraId="21039406" w14:textId="6578D731" w:rsidR="00507BD7" w:rsidRPr="00215FB4" w:rsidRDefault="00507BD7" w:rsidP="00215FB4">
      <w:pPr>
        <w:pStyle w:val="ListParagraph"/>
        <w:rPr>
          <w:rFonts w:ascii="Times New Roman" w:hAnsi="Times New Roman" w:cs="Times New Roman"/>
          <w:lang w:val="hr-HR"/>
        </w:rPr>
      </w:pPr>
    </w:p>
    <w:sectPr w:rsidR="00507BD7" w:rsidRPr="00215F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25FB8"/>
    <w:multiLevelType w:val="hybridMultilevel"/>
    <w:tmpl w:val="C172BB62"/>
    <w:lvl w:ilvl="0" w:tplc="8702C46A">
      <w:start w:val="1"/>
      <w:numFmt w:val="decimal"/>
      <w:lvlText w:val="%1."/>
      <w:lvlJc w:val="left"/>
      <w:pPr>
        <w:ind w:left="720" w:hanging="360"/>
      </w:pPr>
      <w:rPr>
        <w:rFonts w:ascii="Helvetica Neue" w:hAnsi="Helvetica Neue" w:cs="Helvetica Neue" w:hint="default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9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41"/>
    <w:rsid w:val="000300F2"/>
    <w:rsid w:val="001C6744"/>
    <w:rsid w:val="00215FB4"/>
    <w:rsid w:val="00235C58"/>
    <w:rsid w:val="00272024"/>
    <w:rsid w:val="003559B4"/>
    <w:rsid w:val="0043545D"/>
    <w:rsid w:val="00507BD7"/>
    <w:rsid w:val="005F639D"/>
    <w:rsid w:val="00635FAD"/>
    <w:rsid w:val="006B3441"/>
    <w:rsid w:val="007B2A72"/>
    <w:rsid w:val="00C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31CCE7"/>
  <w15:chartTrackingRefBased/>
  <w15:docId w15:val="{2B8CC6EE-817F-0E41-A4E8-37CF2E89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272</Words>
  <Characters>1636</Characters>
  <Application>Microsoft Office Word</Application>
  <DocSecurity>0</DocSecurity>
  <Lines>34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 Trninic</dc:creator>
  <cp:keywords/>
  <dc:description/>
  <cp:lastModifiedBy>Зора Трнинић</cp:lastModifiedBy>
  <cp:revision>5</cp:revision>
  <dcterms:created xsi:type="dcterms:W3CDTF">2022-03-22T22:13:00Z</dcterms:created>
  <dcterms:modified xsi:type="dcterms:W3CDTF">2025-08-21T11:05:00Z</dcterms:modified>
</cp:coreProperties>
</file>